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35ACC" w14:textId="5DBEA8F7" w:rsidR="00D74B80" w:rsidRDefault="00FC5022" w:rsidP="00D74B80">
      <w:pPr>
        <w:spacing w:after="0" w:line="240" w:lineRule="auto"/>
        <w:jc w:val="center"/>
        <w:rPr>
          <w:rFonts w:ascii="Times" w:eastAsia="DengXian" w:hAnsi="Times" w:cs="Arial"/>
          <w:b/>
          <w:bCs/>
          <w:sz w:val="28"/>
          <w:szCs w:val="28"/>
          <w:lang w:eastAsia="zh-CN"/>
        </w:rPr>
      </w:pPr>
      <w:r w:rsidRPr="00FC5022">
        <w:rPr>
          <w:rFonts w:ascii="Times" w:hAnsi="Times" w:cs="Arial"/>
          <w:b/>
          <w:bCs/>
          <w:sz w:val="28"/>
          <w:szCs w:val="28"/>
        </w:rPr>
        <w:t xml:space="preserve">Title </w:t>
      </w:r>
      <w:r>
        <w:rPr>
          <w:rFonts w:ascii="Times" w:hAnsi="Times" w:cs="Arial"/>
          <w:b/>
          <w:bCs/>
          <w:sz w:val="28"/>
          <w:szCs w:val="28"/>
        </w:rPr>
        <w:t xml:space="preserve">Title </w:t>
      </w:r>
      <w:r w:rsidRPr="00FC5022">
        <w:rPr>
          <w:rFonts w:ascii="Times" w:hAnsi="Times" w:cs="Arial"/>
          <w:b/>
          <w:bCs/>
          <w:sz w:val="28"/>
          <w:szCs w:val="28"/>
        </w:rPr>
        <w:t>(Times New Roman, 14 pt, Bold, Center)</w:t>
      </w:r>
    </w:p>
    <w:p w14:paraId="27F8892D" w14:textId="77777777" w:rsidR="0032793C" w:rsidRPr="0032793C" w:rsidRDefault="0032793C" w:rsidP="00D74B80">
      <w:pPr>
        <w:spacing w:after="0" w:line="240" w:lineRule="auto"/>
        <w:jc w:val="center"/>
        <w:rPr>
          <w:rFonts w:ascii="Arial" w:eastAsia="DengXian" w:hAnsi="Arial" w:cs="Arial"/>
          <w:sz w:val="24"/>
          <w:szCs w:val="24"/>
          <w:lang w:eastAsia="zh-CN"/>
        </w:rPr>
      </w:pPr>
    </w:p>
    <w:p w14:paraId="651BDE82" w14:textId="2E36930C" w:rsidR="00D70377" w:rsidRDefault="00FC5022" w:rsidP="00D70377">
      <w:pPr>
        <w:spacing w:after="0" w:line="240" w:lineRule="auto"/>
        <w:jc w:val="center"/>
        <w:rPr>
          <w:rFonts w:ascii="Times New Roman" w:hAnsi="Times New Roman"/>
          <w:bCs/>
          <w:iCs/>
          <w:sz w:val="20"/>
          <w:szCs w:val="20"/>
          <w:vertAlign w:val="superscript"/>
          <w:lang w:eastAsia="ja-JP"/>
        </w:rPr>
      </w:pPr>
      <w:r w:rsidRPr="00FC5022">
        <w:rPr>
          <w:rFonts w:ascii="Times New Roman" w:hAnsi="Times New Roman"/>
          <w:bCs/>
          <w:iCs/>
          <w:sz w:val="20"/>
          <w:szCs w:val="20"/>
          <w:lang w:eastAsia="ja-JP"/>
        </w:rPr>
        <w:t>Author(s) name (Times New Roman, 12 pt, center)</w:t>
      </w:r>
      <w:r w:rsidR="006B3DDD" w:rsidRPr="006B3DDD">
        <w:rPr>
          <w:rFonts w:ascii="Times New Roman" w:hAnsi="Times New Roman"/>
          <w:bCs/>
          <w:iCs/>
          <w:sz w:val="20"/>
          <w:szCs w:val="20"/>
          <w:vertAlign w:val="superscript"/>
          <w:lang w:eastAsia="ja-JP"/>
        </w:rPr>
        <w:t>1,2</w:t>
      </w:r>
      <w:r w:rsidR="00A36106" w:rsidRPr="006B3DDD">
        <w:rPr>
          <w:rFonts w:ascii="Times New Roman" w:hAnsi="Times New Roman"/>
          <w:bCs/>
          <w:iCs/>
          <w:sz w:val="20"/>
          <w:szCs w:val="20"/>
          <w:lang w:eastAsia="ja-JP"/>
        </w:rPr>
        <w:t xml:space="preserve">, </w:t>
      </w:r>
      <w:r>
        <w:rPr>
          <w:rFonts w:ascii="Times New Roman" w:hAnsi="Times New Roman"/>
          <w:bCs/>
          <w:iCs/>
          <w:sz w:val="20"/>
          <w:szCs w:val="20"/>
          <w:lang w:eastAsia="ja-JP"/>
        </w:rPr>
        <w:t>Next Author</w:t>
      </w:r>
      <w:r w:rsidRPr="006B3DDD">
        <w:rPr>
          <w:rFonts w:ascii="Times New Roman" w:hAnsi="Times New Roman"/>
          <w:bCs/>
          <w:iCs/>
          <w:sz w:val="20"/>
          <w:szCs w:val="20"/>
          <w:vertAlign w:val="superscript"/>
          <w:lang w:eastAsia="ja-JP"/>
        </w:rPr>
        <w:t>1,2</w:t>
      </w:r>
      <w:r w:rsidR="00D70377" w:rsidRPr="006B3DDD">
        <w:rPr>
          <w:rFonts w:ascii="Times New Roman" w:hAnsi="Times New Roman"/>
          <w:bCs/>
          <w:iCs/>
          <w:sz w:val="20"/>
          <w:szCs w:val="20"/>
          <w:lang w:eastAsia="ja-JP"/>
        </w:rPr>
        <w:t xml:space="preserve">, </w:t>
      </w:r>
      <w:r w:rsidR="00D70377" w:rsidRPr="00D70377">
        <w:rPr>
          <w:rFonts w:ascii="Times New Roman" w:hAnsi="Times New Roman"/>
          <w:bCs/>
          <w:iCs/>
          <w:sz w:val="20"/>
          <w:szCs w:val="20"/>
          <w:u w:val="single"/>
          <w:lang w:eastAsia="ja-JP"/>
        </w:rPr>
        <w:t>Corresponding</w:t>
      </w:r>
      <w:r w:rsidR="00D70377" w:rsidRPr="00D70377">
        <w:rPr>
          <w:rFonts w:ascii="Times New Roman" w:hAnsi="Times New Roman"/>
          <w:bCs/>
          <w:iCs/>
          <w:sz w:val="20"/>
          <w:szCs w:val="20"/>
          <w:u w:val="single"/>
          <w:lang w:eastAsia="ja-JP"/>
        </w:rPr>
        <w:t xml:space="preserve"> Author</w:t>
      </w:r>
      <w:r w:rsidR="00D70377" w:rsidRPr="006B3DDD">
        <w:rPr>
          <w:rFonts w:ascii="Times New Roman" w:hAnsi="Times New Roman"/>
          <w:bCs/>
          <w:iCs/>
          <w:sz w:val="20"/>
          <w:szCs w:val="20"/>
          <w:vertAlign w:val="superscript"/>
          <w:lang w:eastAsia="ja-JP"/>
        </w:rPr>
        <w:t>1</w:t>
      </w:r>
    </w:p>
    <w:p w14:paraId="5EAF26B7" w14:textId="7934137D" w:rsidR="00D74B80" w:rsidRDefault="00D74B80" w:rsidP="00D74B80">
      <w:pPr>
        <w:spacing w:after="0" w:line="240" w:lineRule="auto"/>
        <w:jc w:val="center"/>
        <w:rPr>
          <w:rFonts w:ascii="Times New Roman" w:hAnsi="Times New Roman"/>
          <w:bCs/>
          <w:iCs/>
          <w:sz w:val="20"/>
          <w:szCs w:val="20"/>
          <w:vertAlign w:val="superscript"/>
          <w:lang w:eastAsia="ja-JP"/>
        </w:rPr>
      </w:pPr>
    </w:p>
    <w:p w14:paraId="73EADCDF" w14:textId="6EB4A0E6" w:rsidR="00D74B80" w:rsidRPr="008F0768" w:rsidRDefault="00D74B80" w:rsidP="00D74B80">
      <w:pPr>
        <w:keepNext/>
        <w:keepLines/>
        <w:widowControl w:val="0"/>
        <w:spacing w:after="0" w:line="240" w:lineRule="auto"/>
        <w:jc w:val="center"/>
        <w:rPr>
          <w:rFonts w:ascii="Times" w:hAnsi="Times" w:cs="Arial"/>
          <w:sz w:val="20"/>
          <w:szCs w:val="20"/>
        </w:rPr>
      </w:pPr>
      <w:r w:rsidRPr="008F0768">
        <w:rPr>
          <w:rFonts w:ascii="Times" w:hAnsi="Times" w:cs="Arial"/>
          <w:sz w:val="20"/>
          <w:szCs w:val="20"/>
        </w:rPr>
        <w:t xml:space="preserve">e-mail: </w:t>
      </w:r>
      <w:r w:rsidR="00F7143F">
        <w:rPr>
          <w:rFonts w:ascii="Times" w:hAnsi="Times" w:cs="Arial"/>
          <w:sz w:val="20"/>
          <w:szCs w:val="20"/>
        </w:rPr>
        <w:t>xxxxx</w:t>
      </w:r>
      <w:r w:rsidRPr="008F0768">
        <w:rPr>
          <w:rFonts w:ascii="Times" w:hAnsi="Times" w:cs="Arial"/>
          <w:sz w:val="20"/>
          <w:szCs w:val="20"/>
        </w:rPr>
        <w:t>@</w:t>
      </w:r>
      <w:r w:rsidR="00F7143F">
        <w:rPr>
          <w:rFonts w:ascii="Times" w:hAnsi="Times" w:cs="Arial"/>
          <w:sz w:val="20"/>
          <w:szCs w:val="20"/>
        </w:rPr>
        <w:t>xxxxx</w:t>
      </w:r>
      <w:r w:rsidR="00EB171D">
        <w:rPr>
          <w:rFonts w:ascii="Times" w:hAnsi="Times" w:cs="Arial"/>
          <w:sz w:val="20"/>
          <w:szCs w:val="20"/>
        </w:rPr>
        <w:t>.</w:t>
      </w:r>
      <w:r w:rsidR="00F7143F">
        <w:rPr>
          <w:rFonts w:ascii="Times" w:hAnsi="Times" w:cs="Arial"/>
          <w:sz w:val="20"/>
          <w:szCs w:val="20"/>
        </w:rPr>
        <w:t>xxx</w:t>
      </w:r>
      <w:r w:rsidR="00EB171D">
        <w:rPr>
          <w:rFonts w:ascii="Times" w:hAnsi="Times" w:cs="Arial"/>
          <w:sz w:val="20"/>
          <w:szCs w:val="20"/>
        </w:rPr>
        <w:t>.</w:t>
      </w:r>
      <w:r w:rsidR="00F7143F">
        <w:rPr>
          <w:rFonts w:ascii="Times" w:hAnsi="Times" w:cs="Arial"/>
          <w:sz w:val="20"/>
          <w:szCs w:val="20"/>
        </w:rPr>
        <w:t>xx</w:t>
      </w:r>
    </w:p>
    <w:p w14:paraId="14285113" w14:textId="77777777" w:rsidR="00D74B80" w:rsidRPr="008F0768" w:rsidRDefault="00D74B80" w:rsidP="00D74B80">
      <w:pPr>
        <w:keepNext/>
        <w:keepLines/>
        <w:widowControl w:val="0"/>
        <w:spacing w:after="0" w:line="240" w:lineRule="auto"/>
        <w:jc w:val="center"/>
        <w:rPr>
          <w:rFonts w:ascii="Arial" w:hAnsi="Arial" w:cs="Arial"/>
          <w:sz w:val="20"/>
          <w:szCs w:val="20"/>
        </w:rPr>
      </w:pPr>
    </w:p>
    <w:p w14:paraId="772C7B6F" w14:textId="271DF308" w:rsidR="00A36106" w:rsidRDefault="00F7143F" w:rsidP="00A36106">
      <w:pPr>
        <w:spacing w:after="0" w:line="240" w:lineRule="auto"/>
        <w:jc w:val="center"/>
        <w:rPr>
          <w:rFonts w:ascii="Times New Roman" w:hAnsi="Times New Roman"/>
          <w:bCs/>
          <w:i/>
          <w:sz w:val="20"/>
          <w:szCs w:val="20"/>
          <w:lang w:eastAsia="ja-JP"/>
        </w:rPr>
      </w:pPr>
      <w:r>
        <w:rPr>
          <w:rFonts w:ascii="Times" w:hAnsi="Times" w:cs="Arial"/>
          <w:i/>
          <w:iCs/>
          <w:sz w:val="20"/>
          <w:szCs w:val="20"/>
          <w:vertAlign w:val="superscript"/>
          <w:lang w:val="en-US" w:eastAsia="ja-JP"/>
        </w:rPr>
        <w:t>1</w:t>
      </w:r>
      <w:r w:rsidR="00FC5022" w:rsidRPr="00FC5022">
        <w:rPr>
          <w:rFonts w:ascii="Times New Roman" w:hAnsi="Times New Roman"/>
          <w:bCs/>
          <w:i/>
          <w:sz w:val="20"/>
          <w:szCs w:val="20"/>
          <w:lang w:eastAsia="ja-JP"/>
        </w:rPr>
        <w:t>Affiliation(s) (Times New Roman, 1</w:t>
      </w:r>
      <w:r w:rsidR="00FC5022">
        <w:rPr>
          <w:rFonts w:ascii="Times New Roman" w:hAnsi="Times New Roman"/>
          <w:bCs/>
          <w:i/>
          <w:sz w:val="20"/>
          <w:szCs w:val="20"/>
          <w:lang w:eastAsia="ja-JP"/>
        </w:rPr>
        <w:t>0</w:t>
      </w:r>
      <w:r w:rsidR="00FC5022" w:rsidRPr="00FC5022">
        <w:rPr>
          <w:rFonts w:ascii="Times New Roman" w:hAnsi="Times New Roman"/>
          <w:bCs/>
          <w:i/>
          <w:sz w:val="20"/>
          <w:szCs w:val="20"/>
          <w:lang w:eastAsia="ja-JP"/>
        </w:rPr>
        <w:t xml:space="preserve"> pt, italic, </w:t>
      </w:r>
      <w:r w:rsidR="00FC5022">
        <w:rPr>
          <w:rFonts w:ascii="Times New Roman" w:hAnsi="Times New Roman"/>
          <w:bCs/>
          <w:i/>
          <w:sz w:val="20"/>
          <w:szCs w:val="20"/>
          <w:lang w:eastAsia="ja-JP"/>
        </w:rPr>
        <w:t>center</w:t>
      </w:r>
      <w:r w:rsidR="00FC5022" w:rsidRPr="00FC5022">
        <w:rPr>
          <w:rFonts w:ascii="Times New Roman" w:hAnsi="Times New Roman"/>
          <w:bCs/>
          <w:i/>
          <w:sz w:val="20"/>
          <w:szCs w:val="20"/>
          <w:lang w:eastAsia="ja-JP"/>
        </w:rPr>
        <w:t>)</w:t>
      </w:r>
    </w:p>
    <w:p w14:paraId="2B78D6FD" w14:textId="06871BC6" w:rsidR="00D70377" w:rsidRPr="00F7143F" w:rsidRDefault="00D70377" w:rsidP="00A36106">
      <w:pPr>
        <w:spacing w:after="0" w:line="240" w:lineRule="auto"/>
        <w:jc w:val="center"/>
        <w:rPr>
          <w:rFonts w:ascii="Times" w:hAnsi="Times" w:cstheme="minorBidi" w:hint="cs"/>
          <w:i/>
          <w:iCs/>
          <w:sz w:val="20"/>
          <w:szCs w:val="25"/>
          <w:cs/>
          <w:lang w:eastAsia="ja-JP" w:bidi="th-TH"/>
        </w:rPr>
      </w:pPr>
      <w:r>
        <w:rPr>
          <w:rFonts w:ascii="Times" w:hAnsi="Times" w:cs="Arial"/>
          <w:i/>
          <w:iCs/>
          <w:sz w:val="20"/>
          <w:szCs w:val="20"/>
          <w:vertAlign w:val="superscript"/>
          <w:lang w:val="en-US" w:eastAsia="ja-JP"/>
        </w:rPr>
        <w:t>2</w:t>
      </w:r>
      <w:r w:rsidRPr="00FC5022">
        <w:rPr>
          <w:rFonts w:ascii="Times New Roman" w:hAnsi="Times New Roman"/>
          <w:bCs/>
          <w:i/>
          <w:sz w:val="20"/>
          <w:szCs w:val="20"/>
          <w:lang w:eastAsia="ja-JP"/>
        </w:rPr>
        <w:t>Affiliation(s) (Times New Roman, 1</w:t>
      </w:r>
      <w:r>
        <w:rPr>
          <w:rFonts w:ascii="Times New Roman" w:hAnsi="Times New Roman"/>
          <w:bCs/>
          <w:i/>
          <w:sz w:val="20"/>
          <w:szCs w:val="20"/>
          <w:lang w:eastAsia="ja-JP"/>
        </w:rPr>
        <w:t>0</w:t>
      </w:r>
      <w:r w:rsidRPr="00FC5022">
        <w:rPr>
          <w:rFonts w:ascii="Times New Roman" w:hAnsi="Times New Roman"/>
          <w:bCs/>
          <w:i/>
          <w:sz w:val="20"/>
          <w:szCs w:val="20"/>
          <w:lang w:eastAsia="ja-JP"/>
        </w:rPr>
        <w:t xml:space="preserve"> pt, italic, </w:t>
      </w:r>
      <w:r>
        <w:rPr>
          <w:rFonts w:ascii="Times New Roman" w:hAnsi="Times New Roman"/>
          <w:bCs/>
          <w:i/>
          <w:sz w:val="20"/>
          <w:szCs w:val="20"/>
          <w:lang w:eastAsia="ja-JP"/>
        </w:rPr>
        <w:t>center</w:t>
      </w:r>
      <w:r w:rsidRPr="00FC5022">
        <w:rPr>
          <w:rFonts w:ascii="Times New Roman" w:hAnsi="Times New Roman"/>
          <w:bCs/>
          <w:i/>
          <w:sz w:val="20"/>
          <w:szCs w:val="20"/>
          <w:lang w:eastAsia="ja-JP"/>
        </w:rPr>
        <w:t>)</w:t>
      </w:r>
    </w:p>
    <w:p w14:paraId="13C1EF07" w14:textId="2D7471C7" w:rsidR="004244B5" w:rsidRDefault="00FC5022" w:rsidP="00D74B80">
      <w:pPr>
        <w:spacing w:after="0" w:line="240" w:lineRule="auto"/>
        <w:jc w:val="center"/>
        <w:rPr>
          <w:rFonts w:ascii="Times New Roman" w:hAnsi="Times New Roman"/>
          <w:sz w:val="20"/>
          <w:szCs w:val="20"/>
        </w:rPr>
      </w:pPr>
      <w:r w:rsidRPr="00FC5022">
        <w:rPr>
          <w:rFonts w:ascii="Times New Roman" w:hAnsi="Times New Roman"/>
          <w:sz w:val="20"/>
          <w:szCs w:val="20"/>
        </w:rPr>
        <w:t>Indicate the superscript number in front of the affiliations</w:t>
      </w:r>
    </w:p>
    <w:p w14:paraId="551D9CE4" w14:textId="77777777" w:rsidR="00FC5022" w:rsidRPr="00FC5022" w:rsidRDefault="00FC5022" w:rsidP="00D74B80">
      <w:pPr>
        <w:spacing w:after="0" w:line="240" w:lineRule="auto"/>
        <w:jc w:val="center"/>
        <w:rPr>
          <w:rFonts w:ascii="Times New Roman" w:hAnsi="Times New Roman"/>
          <w:sz w:val="20"/>
          <w:szCs w:val="20"/>
        </w:rPr>
      </w:pPr>
    </w:p>
    <w:p w14:paraId="6B6552F2" w14:textId="381E6F8E" w:rsidR="00FB646E" w:rsidRPr="00F06BAF" w:rsidRDefault="00D74B80" w:rsidP="00FB646E">
      <w:pPr>
        <w:spacing w:after="120" w:line="240" w:lineRule="auto"/>
        <w:rPr>
          <w:rFonts w:ascii="Times" w:hAnsi="Times" w:cs="Arial"/>
          <w:b/>
          <w:bCs/>
          <w:sz w:val="24"/>
          <w:szCs w:val="24"/>
        </w:rPr>
      </w:pPr>
      <w:r w:rsidRPr="00372832">
        <w:rPr>
          <w:rFonts w:ascii="Times" w:hAnsi="Times" w:cs="Arial"/>
          <w:b/>
          <w:bCs/>
          <w:sz w:val="24"/>
          <w:szCs w:val="24"/>
        </w:rPr>
        <w:t>A</w:t>
      </w:r>
      <w:r>
        <w:rPr>
          <w:rFonts w:ascii="Times" w:hAnsi="Times" w:cs="Arial"/>
          <w:b/>
          <w:bCs/>
          <w:sz w:val="24"/>
          <w:szCs w:val="24"/>
        </w:rPr>
        <w:t>bstract</w:t>
      </w:r>
      <w:r w:rsidRPr="00F06BAF">
        <w:rPr>
          <w:rFonts w:ascii="Times" w:hAnsi="Times" w:cs="Arial"/>
          <w:b/>
          <w:bCs/>
          <w:sz w:val="24"/>
          <w:szCs w:val="24"/>
        </w:rPr>
        <w:t xml:space="preserve"> </w:t>
      </w:r>
      <w:r w:rsidR="00FC5022" w:rsidRPr="00F06BAF">
        <w:rPr>
          <w:rFonts w:ascii="Times" w:hAnsi="Times" w:cs="Arial"/>
          <w:b/>
          <w:bCs/>
          <w:sz w:val="24"/>
          <w:szCs w:val="24"/>
        </w:rPr>
        <w:t>(</w:t>
      </w:r>
      <w:r w:rsidR="00F06BAF" w:rsidRPr="00F06BAF">
        <w:rPr>
          <w:rFonts w:ascii="Times" w:hAnsi="Times" w:cs="Arial"/>
          <w:b/>
          <w:bCs/>
          <w:sz w:val="24"/>
          <w:szCs w:val="24"/>
        </w:rPr>
        <w:t xml:space="preserve">Times New Roman, 12 pt, </w:t>
      </w:r>
      <w:r w:rsidR="00F06BAF" w:rsidRPr="00F06BAF">
        <w:rPr>
          <w:rFonts w:ascii="Times" w:hAnsi="Times" w:cs="Arial"/>
          <w:b/>
          <w:bCs/>
          <w:sz w:val="24"/>
          <w:szCs w:val="24"/>
        </w:rPr>
        <w:t xml:space="preserve">justify, </w:t>
      </w:r>
      <w:r w:rsidR="00FC5022" w:rsidRPr="00F06BAF">
        <w:rPr>
          <w:rFonts w:ascii="Times" w:hAnsi="Times" w:cs="Arial"/>
          <w:b/>
          <w:bCs/>
          <w:sz w:val="24"/>
          <w:szCs w:val="24"/>
        </w:rPr>
        <w:t xml:space="preserve">not exceed 250 words, justify, </w:t>
      </w:r>
      <w:r w:rsidR="000B5CF6" w:rsidRPr="00F06BAF">
        <w:rPr>
          <w:rFonts w:ascii="Times" w:hAnsi="Times" w:cs="Arial"/>
          <w:b/>
          <w:bCs/>
          <w:sz w:val="24"/>
          <w:szCs w:val="24"/>
        </w:rPr>
        <w:t>graphical abstract can be included but overall abstract page</w:t>
      </w:r>
      <w:r w:rsidR="00D70377">
        <w:rPr>
          <w:rFonts w:ascii="Times" w:hAnsi="Times" w:cs="Arial"/>
          <w:b/>
          <w:bCs/>
          <w:sz w:val="24"/>
          <w:szCs w:val="24"/>
        </w:rPr>
        <w:t>s</w:t>
      </w:r>
      <w:r w:rsidR="000B5CF6" w:rsidRPr="00F06BAF">
        <w:rPr>
          <w:rFonts w:ascii="Times" w:hAnsi="Times" w:cs="Arial"/>
          <w:b/>
          <w:bCs/>
          <w:sz w:val="24"/>
          <w:szCs w:val="24"/>
        </w:rPr>
        <w:t xml:space="preserve"> should not be more than </w:t>
      </w:r>
      <w:r w:rsidR="00D70377">
        <w:rPr>
          <w:rFonts w:ascii="Times" w:hAnsi="Times" w:cs="Arial"/>
          <w:b/>
          <w:bCs/>
          <w:sz w:val="24"/>
          <w:szCs w:val="24"/>
        </w:rPr>
        <w:t>2</w:t>
      </w:r>
      <w:r w:rsidR="000B5CF6" w:rsidRPr="00F06BAF">
        <w:rPr>
          <w:rFonts w:ascii="Times" w:hAnsi="Times" w:cs="Arial"/>
          <w:b/>
          <w:bCs/>
          <w:sz w:val="24"/>
          <w:szCs w:val="24"/>
        </w:rPr>
        <w:t xml:space="preserve"> page</w:t>
      </w:r>
      <w:r w:rsidR="00D70377">
        <w:rPr>
          <w:rFonts w:ascii="Times" w:hAnsi="Times" w:cs="Arial"/>
          <w:b/>
          <w:bCs/>
          <w:sz w:val="24"/>
          <w:szCs w:val="24"/>
        </w:rPr>
        <w:t>s</w:t>
      </w:r>
      <w:r w:rsidR="00FC5022" w:rsidRPr="00F06BAF">
        <w:rPr>
          <w:rFonts w:ascii="Times" w:hAnsi="Times" w:cs="Arial"/>
          <w:b/>
          <w:bCs/>
          <w:sz w:val="24"/>
          <w:szCs w:val="24"/>
        </w:rPr>
        <w:t>)</w:t>
      </w:r>
      <w:r w:rsidRPr="00F06BAF">
        <w:rPr>
          <w:rFonts w:ascii="Times" w:hAnsi="Times" w:cs="Arial"/>
          <w:b/>
          <w:bCs/>
          <w:sz w:val="24"/>
          <w:szCs w:val="24"/>
        </w:rPr>
        <w:t xml:space="preserve"> </w:t>
      </w:r>
    </w:p>
    <w:p w14:paraId="5A7D4870" w14:textId="56D503B5" w:rsidR="004C5D5A" w:rsidRPr="004C5D5A" w:rsidRDefault="00F06BAF" w:rsidP="004C5D5A">
      <w:pPr>
        <w:spacing w:after="0" w:line="240" w:lineRule="auto"/>
        <w:ind w:firstLineChars="100" w:firstLine="240"/>
        <w:jc w:val="both"/>
        <w:rPr>
          <w:rFonts w:ascii="Times" w:hAnsi="Times" w:cs="Arial"/>
          <w:sz w:val="24"/>
          <w:szCs w:val="24"/>
        </w:rPr>
      </w:pPr>
      <w:r>
        <w:rPr>
          <w:rFonts w:ascii="Times" w:hAnsi="Times" w:cs="Arial"/>
          <w:sz w:val="24"/>
          <w:szCs w:val="24"/>
        </w:rPr>
        <w:t xml:space="preserve">(Example) </w:t>
      </w:r>
      <w:r w:rsidR="004C5D5A" w:rsidRPr="004C5D5A">
        <w:rPr>
          <w:rFonts w:ascii="Times" w:hAnsi="Times" w:cs="Arial"/>
          <w:sz w:val="24"/>
          <w:szCs w:val="24"/>
        </w:rPr>
        <w:t>Starch-based polymers and starch blends like thermoplastic starch (TPS) are among the most utilized polymers for commercially biodegradable materials. However, starch-based polymers and starch blends have some limitations, e.g., plasticizer leakage and starch retrogradation leading to poor mechanical properties and sticky surface after a certain period are the major points to obstruct the practical applications. Up to present, polymeric materials under covalent adaptable networks (CANs) of dynamic covalent bonds (DC) [1,2, and 3] are recognized as thermoset networks with thermoplastic performances. </w:t>
      </w:r>
    </w:p>
    <w:p w14:paraId="1350D28C" w14:textId="77777777" w:rsidR="004C5D5A" w:rsidRDefault="004C5D5A" w:rsidP="004C5D5A">
      <w:pPr>
        <w:spacing w:after="0" w:line="240" w:lineRule="auto"/>
        <w:ind w:firstLineChars="100" w:firstLine="240"/>
        <w:jc w:val="both"/>
        <w:rPr>
          <w:rFonts w:ascii="Times" w:hAnsi="Times" w:cs="Arial"/>
          <w:sz w:val="24"/>
          <w:szCs w:val="24"/>
        </w:rPr>
      </w:pPr>
      <w:r w:rsidRPr="004C5D5A">
        <w:rPr>
          <w:rFonts w:ascii="Times" w:hAnsi="Times" w:cs="Arial"/>
          <w:sz w:val="24"/>
          <w:szCs w:val="24"/>
        </w:rPr>
        <w:t>To our idea, the introduction of dynamic crosslinks between starch and plasticizer is a good approach to maintain plasticizers in the starch chain via CANs resulting in a starch retrogradation retardance and reprocessability. Herin, we consider two types of DC approaches, i.e., (i) constructing DC via thermoreversible Diels-Alder (DA) reaction is considered (Scheme I). By simply modifying starch and glycerol with furan and maleimide, TPS with Diels-Alder dynamic covalent bonds (TPSDA) can be obtained, and (ii) combining TPS and vinylogous urethane bonds, by simply modifying TPS with acetoacetate group followed by the reaction with primary amines, TPS vinylogous urethane vitrimer (TPSV) can be obtained. The presentation will cover the detailed preparation of TPSDA and TPSV including the detailed analysis, properties, and performances.</w:t>
      </w:r>
    </w:p>
    <w:p w14:paraId="71374581" w14:textId="77777777" w:rsidR="004C5D5A" w:rsidRDefault="004C5D5A" w:rsidP="004C5D5A">
      <w:pPr>
        <w:spacing w:after="0" w:line="240" w:lineRule="auto"/>
        <w:ind w:firstLineChars="100" w:firstLine="240"/>
        <w:jc w:val="both"/>
        <w:rPr>
          <w:rFonts w:ascii="Times" w:hAnsi="Times" w:cs="Arial"/>
          <w:sz w:val="24"/>
          <w:szCs w:val="24"/>
        </w:rPr>
      </w:pPr>
    </w:p>
    <w:p w14:paraId="5457D814" w14:textId="47527383" w:rsidR="004C5D5A" w:rsidRPr="004C5D5A" w:rsidRDefault="004C5D5A" w:rsidP="004C5D5A">
      <w:pPr>
        <w:spacing w:after="0" w:line="240" w:lineRule="auto"/>
        <w:ind w:firstLineChars="100" w:firstLine="240"/>
        <w:jc w:val="center"/>
        <w:rPr>
          <w:rFonts w:ascii="Times" w:hAnsi="Times" w:cs="Arial"/>
          <w:b/>
          <w:bCs/>
          <w:sz w:val="24"/>
          <w:szCs w:val="24"/>
        </w:rPr>
      </w:pPr>
      <w:r w:rsidRPr="004C5D5A">
        <w:rPr>
          <w:rFonts w:ascii="Times" w:hAnsi="Times" w:cs="Arial"/>
          <w:b/>
          <w:bCs/>
          <w:sz w:val="24"/>
          <w:szCs w:val="24"/>
        </w:rPr>
        <w:t>Scheme I</w:t>
      </w:r>
    </w:p>
    <w:p w14:paraId="4DDBC64D" w14:textId="49D2E2F2" w:rsidR="004C5D5A" w:rsidRPr="004C5D5A" w:rsidRDefault="004C5D5A" w:rsidP="004C5D5A">
      <w:pPr>
        <w:spacing w:after="0" w:line="240" w:lineRule="auto"/>
        <w:ind w:firstLineChars="100" w:firstLine="220"/>
        <w:jc w:val="center"/>
        <w:rPr>
          <w:rFonts w:ascii="Times" w:hAnsi="Times" w:cs="Arial"/>
          <w:sz w:val="24"/>
          <w:szCs w:val="24"/>
          <w:lang w:val="en-US"/>
        </w:rPr>
      </w:pPr>
      <w:r>
        <w:rPr>
          <w:noProof/>
        </w:rPr>
        <w:drawing>
          <wp:inline distT="0" distB="0" distL="0" distR="0" wp14:anchorId="277F05E1" wp14:editId="792AE7C0">
            <wp:extent cx="3748216" cy="2345043"/>
            <wp:effectExtent l="0" t="0" r="5080" b="0"/>
            <wp:docPr id="143162945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55737" cy="2349748"/>
                    </a:xfrm>
                    <a:prstGeom prst="rect">
                      <a:avLst/>
                    </a:prstGeom>
                    <a:noFill/>
                    <a:ln>
                      <a:noFill/>
                    </a:ln>
                  </pic:spPr>
                </pic:pic>
              </a:graphicData>
            </a:graphic>
          </wp:inline>
        </w:drawing>
      </w:r>
    </w:p>
    <w:p w14:paraId="31BE9D26" w14:textId="1EAA00E1" w:rsidR="00FB646E" w:rsidRDefault="00FB646E" w:rsidP="004C5D5A">
      <w:pPr>
        <w:spacing w:after="0" w:line="240" w:lineRule="auto"/>
        <w:ind w:firstLineChars="100" w:firstLine="240"/>
        <w:jc w:val="both"/>
        <w:rPr>
          <w:rFonts w:ascii="Times" w:eastAsia="DengXian" w:hAnsi="Times" w:cs="Arial"/>
          <w:sz w:val="24"/>
          <w:szCs w:val="24"/>
          <w:lang w:eastAsia="zh-CN"/>
        </w:rPr>
      </w:pPr>
    </w:p>
    <w:p w14:paraId="2A933FC0" w14:textId="558CDE2D" w:rsidR="0032793C" w:rsidRPr="0032793C" w:rsidRDefault="0032793C" w:rsidP="00FB646E">
      <w:pPr>
        <w:spacing w:after="0" w:line="240" w:lineRule="auto"/>
        <w:ind w:firstLineChars="100" w:firstLine="240"/>
        <w:jc w:val="both"/>
        <w:rPr>
          <w:rFonts w:ascii="Times" w:eastAsia="DengXian" w:hAnsi="Times" w:cs="Arial"/>
          <w:sz w:val="24"/>
          <w:szCs w:val="24"/>
          <w:lang w:eastAsia="zh-CN"/>
        </w:rPr>
      </w:pPr>
    </w:p>
    <w:p w14:paraId="288E0F5D" w14:textId="032521EA" w:rsidR="004C5D5A" w:rsidRDefault="00FB646E" w:rsidP="00D70377">
      <w:pPr>
        <w:adjustRightInd w:val="0"/>
        <w:snapToGrid w:val="0"/>
        <w:rPr>
          <w:rFonts w:ascii="Times New Roman" w:eastAsia="AdvTimes" w:hAnsi="Times New Roman"/>
          <w:sz w:val="24"/>
        </w:rPr>
      </w:pPr>
      <w:r w:rsidRPr="00FB646E">
        <w:rPr>
          <w:rFonts w:ascii="Times New Roman" w:eastAsia="AdvTimes" w:hAnsi="Times New Roman"/>
          <w:b/>
          <w:sz w:val="24"/>
        </w:rPr>
        <w:t>References</w:t>
      </w:r>
      <w:r>
        <w:rPr>
          <w:rFonts w:ascii="Times New Roman" w:eastAsia="AdvTimes" w:hAnsi="Times New Roman"/>
          <w:sz w:val="24"/>
        </w:rPr>
        <w:t xml:space="preserve"> </w:t>
      </w:r>
      <w:r w:rsidR="004C5D5A" w:rsidRPr="004C5D5A">
        <w:rPr>
          <w:rFonts w:ascii="Times New Roman" w:eastAsia="AdvTimes" w:hAnsi="Times New Roman"/>
          <w:sz w:val="24"/>
        </w:rPr>
        <w:t>1) M. Damien, et al., </w:t>
      </w:r>
      <w:r w:rsidR="004C5D5A" w:rsidRPr="004C5D5A">
        <w:rPr>
          <w:rFonts w:ascii="Times New Roman" w:eastAsia="AdvTimes" w:hAnsi="Times New Roman"/>
          <w:i/>
          <w:iCs/>
          <w:sz w:val="24"/>
        </w:rPr>
        <w:t>Science</w:t>
      </w:r>
      <w:r w:rsidR="004C5D5A" w:rsidRPr="004C5D5A">
        <w:rPr>
          <w:rFonts w:ascii="Times New Roman" w:eastAsia="AdvTimes" w:hAnsi="Times New Roman"/>
          <w:sz w:val="24"/>
        </w:rPr>
        <w:t> 334, 965-968 (2011). 2) X. Li, et al. </w:t>
      </w:r>
      <w:r w:rsidR="004C5D5A" w:rsidRPr="004C5D5A">
        <w:rPr>
          <w:rFonts w:ascii="Times New Roman" w:eastAsia="AdvTimes" w:hAnsi="Times New Roman"/>
          <w:i/>
          <w:iCs/>
          <w:sz w:val="24"/>
        </w:rPr>
        <w:t>Polymer</w:t>
      </w:r>
      <w:r w:rsidR="004C5D5A" w:rsidRPr="004C5D5A">
        <w:rPr>
          <w:rFonts w:ascii="Times New Roman" w:eastAsia="AdvTimes" w:hAnsi="Times New Roman"/>
          <w:sz w:val="24"/>
        </w:rPr>
        <w:t> 200, 122532 (2020). 3) W. Denissen, et al., </w:t>
      </w:r>
      <w:r w:rsidR="004C5D5A" w:rsidRPr="004C5D5A">
        <w:rPr>
          <w:rFonts w:ascii="Times New Roman" w:eastAsia="AdvTimes" w:hAnsi="Times New Roman"/>
          <w:i/>
          <w:iCs/>
          <w:sz w:val="24"/>
        </w:rPr>
        <w:t>Adv. Funct. Mater.</w:t>
      </w:r>
      <w:r w:rsidR="004C5D5A" w:rsidRPr="004C5D5A">
        <w:rPr>
          <w:rFonts w:ascii="Times New Roman" w:eastAsia="AdvTimes" w:hAnsi="Times New Roman"/>
          <w:sz w:val="24"/>
        </w:rPr>
        <w:t>, 25, 2451-2457 (2015)</w:t>
      </w:r>
    </w:p>
    <w:p w14:paraId="5E32EE25" w14:textId="77777777" w:rsidR="004C5D5A" w:rsidRDefault="004C5D5A">
      <w:pPr>
        <w:spacing w:after="0" w:line="240" w:lineRule="auto"/>
        <w:rPr>
          <w:rFonts w:ascii="Times New Roman" w:eastAsia="AdvTimes" w:hAnsi="Times New Roman"/>
          <w:sz w:val="24"/>
        </w:rPr>
      </w:pPr>
      <w:r>
        <w:rPr>
          <w:rFonts w:ascii="Times New Roman" w:eastAsia="AdvTimes" w:hAnsi="Times New Roman"/>
          <w:sz w:val="24"/>
        </w:rPr>
        <w:br w:type="page"/>
      </w:r>
    </w:p>
    <w:p w14:paraId="6BDB66E8" w14:textId="22281E17" w:rsidR="00D74B80" w:rsidRPr="00CD59AF" w:rsidRDefault="00D74B80" w:rsidP="00FB646E">
      <w:pPr>
        <w:spacing w:after="0" w:line="240" w:lineRule="auto"/>
        <w:jc w:val="both"/>
        <w:rPr>
          <w:rFonts w:ascii="Times" w:hAnsi="Times" w:cs="Arial"/>
          <w:b/>
          <w:sz w:val="28"/>
          <w:szCs w:val="28"/>
        </w:rPr>
      </w:pPr>
      <w:r w:rsidRPr="00CD59AF">
        <w:rPr>
          <w:rFonts w:ascii="Times" w:hAnsi="Times" w:cs="Arial"/>
          <w:b/>
          <w:sz w:val="28"/>
          <w:szCs w:val="28"/>
        </w:rPr>
        <w:lastRenderedPageBreak/>
        <w:t>Biograph</w:t>
      </w:r>
      <w:r>
        <w:rPr>
          <w:rFonts w:ascii="Times" w:hAnsi="Times" w:cs="Arial"/>
          <w:b/>
          <w:sz w:val="28"/>
          <w:szCs w:val="28"/>
        </w:rPr>
        <w:t>y</w:t>
      </w:r>
      <w:r w:rsidRPr="00CD59AF">
        <w:rPr>
          <w:rFonts w:ascii="Times" w:hAnsi="Times" w:cs="Arial"/>
          <w:b/>
          <w:sz w:val="28"/>
          <w:szCs w:val="28"/>
        </w:rPr>
        <w:t xml:space="preserve"> </w:t>
      </w:r>
      <w:r w:rsidR="00726140">
        <w:rPr>
          <w:rFonts w:ascii="Times" w:hAnsi="Times" w:cs="Arial"/>
          <w:b/>
          <w:sz w:val="28"/>
          <w:szCs w:val="28"/>
        </w:rPr>
        <w:t>(For Plenary, Keynote, and Invited Speakers)</w:t>
      </w:r>
    </w:p>
    <w:p w14:paraId="5B07BEC7" w14:textId="77777777" w:rsidR="00D74B80" w:rsidRDefault="00D74B80" w:rsidP="00D74B80">
      <w:pPr>
        <w:spacing w:after="0" w:line="240" w:lineRule="auto"/>
        <w:jc w:val="both"/>
        <w:rPr>
          <w:rFonts w:ascii="Times" w:hAnsi="Time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7"/>
        <w:gridCol w:w="2679"/>
      </w:tblGrid>
      <w:tr w:rsidR="00746EF9" w:rsidRPr="00043055" w14:paraId="22BCD7AE" w14:textId="77777777" w:rsidTr="00BB71D7">
        <w:tc>
          <w:tcPr>
            <w:tcW w:w="6487" w:type="dxa"/>
          </w:tcPr>
          <w:p w14:paraId="532EB2BB" w14:textId="77777777" w:rsidR="00D74B80" w:rsidRPr="00043055" w:rsidRDefault="00D74B80" w:rsidP="00BB71D7">
            <w:pPr>
              <w:spacing w:after="0" w:line="240" w:lineRule="auto"/>
              <w:jc w:val="both"/>
              <w:rPr>
                <w:rFonts w:ascii="Times" w:hAnsi="Times" w:cs="Arial"/>
                <w:sz w:val="24"/>
                <w:szCs w:val="24"/>
              </w:rPr>
            </w:pPr>
          </w:p>
          <w:p w14:paraId="418B92FD" w14:textId="12695EA6" w:rsidR="00D74B80" w:rsidRPr="00043055" w:rsidRDefault="00D74B80" w:rsidP="00BB71D7">
            <w:pPr>
              <w:spacing w:before="120" w:line="360" w:lineRule="auto"/>
              <w:rPr>
                <w:rFonts w:ascii="Times New Roman" w:hAnsi="Times New Roman"/>
                <w:b/>
                <w:sz w:val="24"/>
              </w:rPr>
            </w:pPr>
            <w:r w:rsidRPr="00043055">
              <w:rPr>
                <w:rFonts w:ascii="Times New Roman" w:hAnsi="Times New Roman"/>
                <w:b/>
                <w:sz w:val="24"/>
              </w:rPr>
              <w:t xml:space="preserve">Name: </w:t>
            </w:r>
            <w:r w:rsidR="00726140">
              <w:rPr>
                <w:rFonts w:ascii="Times New Roman" w:hAnsi="Times New Roman"/>
                <w:b/>
                <w:sz w:val="24"/>
                <w:lang w:eastAsia="ja-JP"/>
              </w:rPr>
              <w:t>………………………</w:t>
            </w:r>
          </w:p>
          <w:p w14:paraId="2292D2B2" w14:textId="1B3E7924" w:rsidR="00D74B80" w:rsidRPr="00043055" w:rsidRDefault="00D74B80" w:rsidP="00BB71D7">
            <w:pPr>
              <w:spacing w:before="120" w:line="360" w:lineRule="auto"/>
              <w:rPr>
                <w:rFonts w:ascii="Times New Roman" w:hAnsi="Times New Roman"/>
                <w:sz w:val="24"/>
                <w:lang w:val="de-DE"/>
              </w:rPr>
            </w:pPr>
            <w:r w:rsidRPr="00043055">
              <w:rPr>
                <w:rFonts w:ascii="Times New Roman" w:hAnsi="Times New Roman"/>
                <w:sz w:val="24"/>
                <w:lang w:val="de-DE"/>
              </w:rPr>
              <w:t xml:space="preserve">Title: </w:t>
            </w:r>
            <w:r w:rsidR="00726140">
              <w:rPr>
                <w:rFonts w:ascii="Times New Roman" w:hAnsi="Times New Roman"/>
                <w:b/>
                <w:sz w:val="24"/>
                <w:lang w:eastAsia="ja-JP"/>
              </w:rPr>
              <w:t>………………………</w:t>
            </w:r>
          </w:p>
          <w:p w14:paraId="614704BE" w14:textId="77777777" w:rsidR="00726140" w:rsidRDefault="00D74B80" w:rsidP="00BB71D7">
            <w:pPr>
              <w:spacing w:before="120" w:line="360" w:lineRule="auto"/>
              <w:rPr>
                <w:rFonts w:ascii="Times New Roman" w:hAnsi="Times New Roman"/>
                <w:b/>
                <w:sz w:val="24"/>
                <w:lang w:eastAsia="ja-JP"/>
              </w:rPr>
            </w:pPr>
            <w:r w:rsidRPr="00043055">
              <w:rPr>
                <w:rFonts w:ascii="Times New Roman" w:hAnsi="Times New Roman"/>
                <w:sz w:val="24"/>
              </w:rPr>
              <w:t>Affiliation</w:t>
            </w:r>
            <w:r w:rsidR="00726140">
              <w:rPr>
                <w:rFonts w:ascii="Times New Roman" w:hAnsi="Times New Roman"/>
                <w:sz w:val="24"/>
              </w:rPr>
              <w:t xml:space="preserve">: </w:t>
            </w:r>
            <w:r w:rsidR="00726140">
              <w:rPr>
                <w:rFonts w:ascii="Times New Roman" w:hAnsi="Times New Roman"/>
                <w:b/>
                <w:sz w:val="24"/>
                <w:lang w:eastAsia="ja-JP"/>
              </w:rPr>
              <w:t>………………………</w:t>
            </w:r>
          </w:p>
          <w:p w14:paraId="5D5019C5" w14:textId="7F7FB4C6" w:rsidR="00726140" w:rsidRDefault="00D74B80" w:rsidP="00BB71D7">
            <w:pPr>
              <w:spacing w:before="120" w:line="360" w:lineRule="auto"/>
              <w:rPr>
                <w:rFonts w:ascii="Times New Roman" w:hAnsi="Times New Roman"/>
                <w:b/>
                <w:sz w:val="24"/>
                <w:lang w:eastAsia="ja-JP"/>
              </w:rPr>
            </w:pPr>
            <w:r w:rsidRPr="00043055">
              <w:rPr>
                <w:rFonts w:ascii="Times New Roman" w:hAnsi="Times New Roman"/>
                <w:sz w:val="24"/>
              </w:rPr>
              <w:t xml:space="preserve">Country: </w:t>
            </w:r>
            <w:r w:rsidR="00726140">
              <w:rPr>
                <w:rFonts w:ascii="Times New Roman" w:hAnsi="Times New Roman"/>
                <w:b/>
                <w:sz w:val="24"/>
                <w:lang w:eastAsia="ja-JP"/>
              </w:rPr>
              <w:t>………………………</w:t>
            </w:r>
          </w:p>
          <w:p w14:paraId="35679490" w14:textId="77777777" w:rsidR="00726140" w:rsidRDefault="00D74B80" w:rsidP="00202CA8">
            <w:pPr>
              <w:spacing w:before="120" w:line="360" w:lineRule="auto"/>
              <w:rPr>
                <w:rFonts w:ascii="Times New Roman" w:hAnsi="Times New Roman"/>
                <w:b/>
                <w:sz w:val="24"/>
                <w:lang w:eastAsia="ja-JP"/>
              </w:rPr>
            </w:pPr>
            <w:r w:rsidRPr="00043055">
              <w:rPr>
                <w:rFonts w:ascii="Times New Roman" w:hAnsi="Times New Roman"/>
                <w:sz w:val="24"/>
              </w:rPr>
              <w:t>Phone</w:t>
            </w:r>
            <w:r w:rsidR="00726140">
              <w:rPr>
                <w:rFonts w:ascii="Times New Roman" w:hAnsi="Times New Roman"/>
                <w:b/>
                <w:sz w:val="24"/>
                <w:lang w:eastAsia="ja-JP"/>
              </w:rPr>
              <w:t>………………………</w:t>
            </w:r>
          </w:p>
          <w:p w14:paraId="3870EEAC" w14:textId="624F7891" w:rsidR="00D74B80" w:rsidRPr="00043055" w:rsidRDefault="00D74B80" w:rsidP="00202CA8">
            <w:pPr>
              <w:spacing w:before="120" w:line="360" w:lineRule="auto"/>
              <w:rPr>
                <w:rFonts w:ascii="Times" w:hAnsi="Times" w:cs="Arial"/>
                <w:sz w:val="24"/>
                <w:szCs w:val="24"/>
              </w:rPr>
            </w:pPr>
            <w:r w:rsidRPr="00043055">
              <w:rPr>
                <w:rFonts w:ascii="Times New Roman" w:hAnsi="Times New Roman"/>
                <w:sz w:val="24"/>
              </w:rPr>
              <w:t xml:space="preserve">E-mail: </w:t>
            </w:r>
            <w:r w:rsidR="00726140">
              <w:rPr>
                <w:rFonts w:ascii="Times New Roman" w:hAnsi="Times New Roman"/>
                <w:b/>
                <w:sz w:val="24"/>
                <w:lang w:eastAsia="ja-JP"/>
              </w:rPr>
              <w:t>………………………</w:t>
            </w:r>
          </w:p>
        </w:tc>
        <w:tc>
          <w:tcPr>
            <w:tcW w:w="2755" w:type="dxa"/>
          </w:tcPr>
          <w:p w14:paraId="7F6FDDB7" w14:textId="77777777" w:rsidR="0032793C" w:rsidRDefault="0032793C" w:rsidP="00BB71D7">
            <w:pPr>
              <w:spacing w:after="0" w:line="240" w:lineRule="auto"/>
              <w:jc w:val="center"/>
              <w:rPr>
                <w:rFonts w:ascii="DengXian" w:eastAsia="DengXian" w:hAnsi="DengXian" w:cs="Arial"/>
                <w:b/>
                <w:bCs/>
                <w:sz w:val="24"/>
                <w:szCs w:val="24"/>
                <w:lang w:eastAsia="zh-CN"/>
              </w:rPr>
            </w:pPr>
          </w:p>
          <w:p w14:paraId="7F68FD13" w14:textId="77777777" w:rsidR="0032793C" w:rsidRDefault="0032793C" w:rsidP="00BB71D7">
            <w:pPr>
              <w:spacing w:after="0" w:line="240" w:lineRule="auto"/>
              <w:jc w:val="center"/>
              <w:rPr>
                <w:rFonts w:ascii="DengXian" w:eastAsia="DengXian" w:hAnsi="DengXian" w:cs="Arial"/>
                <w:b/>
                <w:bCs/>
                <w:sz w:val="24"/>
                <w:szCs w:val="24"/>
                <w:lang w:eastAsia="zh-CN"/>
              </w:rPr>
            </w:pPr>
          </w:p>
          <w:p w14:paraId="1A73F52F" w14:textId="77777777" w:rsidR="0032793C" w:rsidRDefault="0032793C" w:rsidP="00BB71D7">
            <w:pPr>
              <w:spacing w:after="0" w:line="240" w:lineRule="auto"/>
              <w:jc w:val="center"/>
              <w:rPr>
                <w:rFonts w:ascii="DengXian" w:eastAsia="DengXian" w:hAnsi="DengXian" w:cs="Arial"/>
                <w:b/>
                <w:bCs/>
                <w:sz w:val="24"/>
                <w:szCs w:val="24"/>
                <w:lang w:eastAsia="zh-CN"/>
              </w:rPr>
            </w:pPr>
          </w:p>
          <w:p w14:paraId="0E2036DC" w14:textId="77777777" w:rsidR="0032793C" w:rsidRDefault="0032793C" w:rsidP="00BB71D7">
            <w:pPr>
              <w:spacing w:after="0" w:line="240" w:lineRule="auto"/>
              <w:jc w:val="center"/>
              <w:rPr>
                <w:rFonts w:ascii="DengXian" w:eastAsia="DengXian" w:hAnsi="DengXian" w:cs="Arial"/>
                <w:b/>
                <w:bCs/>
                <w:sz w:val="24"/>
                <w:szCs w:val="24"/>
                <w:lang w:eastAsia="zh-CN"/>
              </w:rPr>
            </w:pPr>
          </w:p>
          <w:p w14:paraId="6C7411C2" w14:textId="77777777" w:rsidR="0032793C" w:rsidRDefault="0032793C" w:rsidP="00BB71D7">
            <w:pPr>
              <w:spacing w:after="0" w:line="240" w:lineRule="auto"/>
              <w:jc w:val="center"/>
              <w:rPr>
                <w:rFonts w:ascii="DengXian" w:eastAsia="DengXian" w:hAnsi="DengXian" w:cs="Arial"/>
                <w:b/>
                <w:bCs/>
                <w:sz w:val="24"/>
                <w:szCs w:val="24"/>
                <w:lang w:eastAsia="zh-CN"/>
              </w:rPr>
            </w:pPr>
          </w:p>
          <w:p w14:paraId="5AF922E7" w14:textId="1E27E77D" w:rsidR="00D74B80" w:rsidRPr="00746EF9" w:rsidRDefault="00726140" w:rsidP="00BB71D7">
            <w:pPr>
              <w:spacing w:after="0" w:line="240" w:lineRule="auto"/>
              <w:jc w:val="center"/>
              <w:rPr>
                <w:rFonts w:ascii="Times" w:hAnsi="Times" w:cs="Arial"/>
                <w:b/>
                <w:bCs/>
                <w:sz w:val="24"/>
                <w:szCs w:val="24"/>
              </w:rPr>
            </w:pPr>
            <w:r>
              <w:rPr>
                <w:rFonts w:ascii="DengXian" w:eastAsia="DengXian" w:hAnsi="DengXian" w:cs="Arial"/>
                <w:b/>
                <w:bCs/>
                <w:sz w:val="24"/>
                <w:szCs w:val="24"/>
                <w:lang w:eastAsia="zh-CN"/>
              </w:rPr>
              <w:t>P</w:t>
            </w:r>
            <w:r w:rsidR="0032793C">
              <w:rPr>
                <w:rFonts w:ascii="DengXian" w:eastAsia="DengXian" w:hAnsi="DengXian" w:cs="Arial" w:hint="eastAsia"/>
                <w:b/>
                <w:bCs/>
                <w:sz w:val="24"/>
                <w:szCs w:val="24"/>
                <w:lang w:eastAsia="zh-CN"/>
              </w:rPr>
              <w:t>icture</w:t>
            </w:r>
          </w:p>
        </w:tc>
      </w:tr>
    </w:tbl>
    <w:p w14:paraId="41AAE6EF" w14:textId="77777777" w:rsidR="00D74B80" w:rsidRDefault="00D74B80" w:rsidP="00D74B80">
      <w:pPr>
        <w:spacing w:after="0" w:line="240" w:lineRule="auto"/>
        <w:jc w:val="both"/>
        <w:rPr>
          <w:rFonts w:ascii="Times" w:hAnsi="Times" w:cs="Arial"/>
          <w:sz w:val="24"/>
          <w:szCs w:val="24"/>
        </w:rPr>
      </w:pPr>
    </w:p>
    <w:p w14:paraId="072FA469" w14:textId="2BE7E59B" w:rsidR="00D74B80" w:rsidRDefault="00D74B80" w:rsidP="00D74B80">
      <w:pPr>
        <w:spacing w:after="0" w:line="240" w:lineRule="auto"/>
        <w:jc w:val="both"/>
        <w:rPr>
          <w:rFonts w:ascii="Times" w:hAnsi="Times" w:cs="Arial"/>
          <w:sz w:val="24"/>
          <w:szCs w:val="24"/>
        </w:rPr>
      </w:pPr>
      <w:r w:rsidRPr="00CD59AF">
        <w:rPr>
          <w:rFonts w:ascii="Times" w:hAnsi="Times" w:cs="Arial"/>
          <w:b/>
          <w:sz w:val="24"/>
          <w:szCs w:val="24"/>
        </w:rPr>
        <w:t>Personal History</w:t>
      </w:r>
      <w:r>
        <w:rPr>
          <w:rFonts w:ascii="Times" w:hAnsi="Times" w:cs="Arial"/>
          <w:sz w:val="24"/>
          <w:szCs w:val="24"/>
        </w:rPr>
        <w:t>:</w:t>
      </w:r>
    </w:p>
    <w:p w14:paraId="5B9F4337" w14:textId="6D3AE517" w:rsidR="00D74B80" w:rsidRDefault="00726140" w:rsidP="006B3DDD">
      <w:pPr>
        <w:tabs>
          <w:tab w:val="left" w:pos="567"/>
        </w:tabs>
        <w:jc w:val="both"/>
        <w:rPr>
          <w:rFonts w:ascii="Times" w:hAnsi="Times" w:cs="Arial"/>
          <w:sz w:val="24"/>
          <w:szCs w:val="24"/>
        </w:rPr>
      </w:pPr>
      <w:r>
        <w:rPr>
          <w:rFonts w:ascii="Times New Roman" w:hAnsi="Times New Roman"/>
          <w:b/>
          <w:sz w:val="24"/>
          <w:lang w:eastAsia="ja-JP"/>
        </w:rPr>
        <w:t>…………………………………………………………………………………………………………………………………………………………………………………………………………………………………………………………………………………………………………………………………………………………………………………………………………………………………………………………………………………………………………………………………………………………………………………………………………………………………………………………………………………………………………………………………………………………………………………………………………………………………………………………………………………………………………………………………………………………………………………………………………………………………………………………………………………………………………………………………………………………………………………………………………………………………………………………………………………………………………………………………………………………………………………………………………………………………</w:t>
      </w:r>
      <w:r w:rsidR="006B3DDD">
        <w:rPr>
          <w:rFonts w:ascii="Times New Roman" w:eastAsia="MS Mincho" w:hAnsi="Times New Roman"/>
          <w:szCs w:val="24"/>
        </w:rPr>
        <w:t>.</w:t>
      </w:r>
    </w:p>
    <w:p w14:paraId="07E27066" w14:textId="7EADC636" w:rsidR="00D74B80" w:rsidRDefault="00D74B80" w:rsidP="00D74B80">
      <w:pPr>
        <w:spacing w:after="0" w:line="240" w:lineRule="auto"/>
        <w:jc w:val="both"/>
        <w:rPr>
          <w:rFonts w:ascii="Times" w:hAnsi="Times" w:cs="Arial"/>
          <w:sz w:val="24"/>
          <w:szCs w:val="24"/>
        </w:rPr>
      </w:pPr>
      <w:r w:rsidRPr="00CD59AF">
        <w:rPr>
          <w:rFonts w:ascii="Times" w:hAnsi="Times" w:cs="Arial"/>
          <w:b/>
          <w:sz w:val="24"/>
          <w:szCs w:val="24"/>
        </w:rPr>
        <w:t xml:space="preserve">Research </w:t>
      </w:r>
      <w:r w:rsidR="006665FF">
        <w:rPr>
          <w:rFonts w:ascii="Times" w:hAnsi="Times" w:cs="Arial"/>
          <w:b/>
          <w:sz w:val="24"/>
          <w:szCs w:val="24"/>
        </w:rPr>
        <w:t>Keyword</w:t>
      </w:r>
      <w:r>
        <w:rPr>
          <w:rFonts w:ascii="Times" w:hAnsi="Times" w:cs="Arial"/>
          <w:b/>
          <w:sz w:val="24"/>
          <w:szCs w:val="24"/>
        </w:rPr>
        <w:t xml:space="preserve"> (</w:t>
      </w:r>
      <w:r w:rsidR="00F06BAF" w:rsidRPr="00F06BAF">
        <w:rPr>
          <w:rFonts w:ascii="Times" w:hAnsi="Times" w:cs="Arial"/>
          <w:b/>
          <w:sz w:val="24"/>
          <w:szCs w:val="24"/>
        </w:rPr>
        <w:t>3-5 keywords use commas to separate each word</w:t>
      </w:r>
      <w:r>
        <w:rPr>
          <w:rFonts w:ascii="Times" w:hAnsi="Times" w:cs="Arial"/>
          <w:b/>
          <w:sz w:val="24"/>
          <w:szCs w:val="24"/>
        </w:rPr>
        <w:t>)</w:t>
      </w:r>
      <w:r>
        <w:rPr>
          <w:rFonts w:ascii="Times" w:hAnsi="Times" w:cs="Arial"/>
          <w:sz w:val="24"/>
          <w:szCs w:val="24"/>
        </w:rPr>
        <w:t>:</w:t>
      </w:r>
    </w:p>
    <w:p w14:paraId="14FE9D3F" w14:textId="39B0D054" w:rsidR="00D74B80" w:rsidRDefault="0079150E" w:rsidP="00D74B80">
      <w:pPr>
        <w:spacing w:after="0" w:line="240" w:lineRule="auto"/>
        <w:jc w:val="both"/>
        <w:rPr>
          <w:rFonts w:ascii="Times" w:hAnsi="Times" w:cs="Arial"/>
          <w:sz w:val="24"/>
          <w:szCs w:val="24"/>
          <w:lang w:eastAsia="ja-JP"/>
        </w:rPr>
      </w:pPr>
      <w:r>
        <w:rPr>
          <w:rFonts w:ascii="Times" w:hAnsi="Times" w:cs="Arial"/>
          <w:sz w:val="24"/>
          <w:szCs w:val="24"/>
          <w:lang w:eastAsia="ja-JP"/>
        </w:rPr>
        <w:t xml:space="preserve">Xxxxxx, </w:t>
      </w:r>
      <w:r>
        <w:rPr>
          <w:rFonts w:ascii="Times" w:hAnsi="Times" w:cs="Arial"/>
          <w:sz w:val="24"/>
          <w:szCs w:val="24"/>
          <w:lang w:eastAsia="ja-JP"/>
        </w:rPr>
        <w:t>Xxxxxx, Xxxxxx, Xxxxxx</w:t>
      </w:r>
    </w:p>
    <w:sectPr w:rsidR="00D74B80" w:rsidSect="00B766BF">
      <w:headerReference w:type="default" r:id="rId12"/>
      <w:pgSz w:w="11906" w:h="16838"/>
      <w:pgMar w:top="1440" w:right="1440" w:bottom="1440" w:left="1440"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0ABD7" w14:textId="77777777" w:rsidR="008343F2" w:rsidRDefault="008343F2" w:rsidP="00D74B80">
      <w:pPr>
        <w:spacing w:after="0" w:line="240" w:lineRule="auto"/>
      </w:pPr>
      <w:r>
        <w:separator/>
      </w:r>
    </w:p>
  </w:endnote>
  <w:endnote w:type="continuationSeparator" w:id="0">
    <w:p w14:paraId="1C2A14B4" w14:textId="77777777" w:rsidR="008343F2" w:rsidRDefault="008343F2" w:rsidP="00D74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00"/>
    <w:family w:val="swiss"/>
    <w:pitch w:val="variable"/>
    <w:sig w:usb0="81000003" w:usb1="00000000" w:usb2="00000000" w:usb3="00000000" w:csb0="00010001" w:csb1="00000000"/>
  </w:font>
  <w:font w:name="AdvTimes">
    <w:altName w:val="HGPGothicE"/>
    <w:panose1 w:val="00000000000000000000"/>
    <w:charset w:val="80"/>
    <w:family w:val="auto"/>
    <w:notTrueType/>
    <w:pitch w:val="default"/>
    <w:sig w:usb0="00000001"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EDC02" w14:textId="77777777" w:rsidR="008343F2" w:rsidRDefault="008343F2" w:rsidP="00D74B80">
      <w:pPr>
        <w:spacing w:after="0" w:line="240" w:lineRule="auto"/>
      </w:pPr>
      <w:r>
        <w:separator/>
      </w:r>
    </w:p>
  </w:footnote>
  <w:footnote w:type="continuationSeparator" w:id="0">
    <w:p w14:paraId="0C6E5075" w14:textId="77777777" w:rsidR="008343F2" w:rsidRDefault="008343F2" w:rsidP="00D74B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BEEB3" w14:textId="45FC2BF2" w:rsidR="00F7143F" w:rsidRPr="00F7143F" w:rsidRDefault="00F7143F" w:rsidP="00F7143F">
    <w:pPr>
      <w:pStyle w:val="Header"/>
      <w:ind w:right="-46"/>
      <w:jc w:val="center"/>
      <w:rPr>
        <w:rFonts w:eastAsia="DengXian"/>
        <w:i/>
        <w:iCs/>
        <w:sz w:val="20"/>
        <w:szCs w:val="20"/>
        <w:lang w:eastAsia="zh-CN"/>
      </w:rPr>
    </w:pPr>
    <w:r w:rsidRPr="00F7143F">
      <w:rPr>
        <w:rFonts w:eastAsia="DengXian"/>
        <w:i/>
        <w:iCs/>
        <w:sz w:val="20"/>
        <w:szCs w:val="20"/>
        <w:lang w:eastAsia="zh-CN"/>
      </w:rPr>
      <w:t>The 4</w:t>
    </w:r>
    <w:r w:rsidRPr="00F7143F">
      <w:rPr>
        <w:rFonts w:eastAsia="DengXian"/>
        <w:i/>
        <w:iCs/>
        <w:sz w:val="20"/>
        <w:szCs w:val="20"/>
        <w:vertAlign w:val="superscript"/>
        <w:lang w:eastAsia="zh-CN"/>
      </w:rPr>
      <w:t>th</w:t>
    </w:r>
    <w:r>
      <w:rPr>
        <w:rFonts w:eastAsia="DengXian"/>
        <w:i/>
        <w:iCs/>
        <w:sz w:val="20"/>
        <w:szCs w:val="20"/>
        <w:lang w:eastAsia="zh-CN"/>
      </w:rPr>
      <w:t xml:space="preserve"> </w:t>
    </w:r>
    <w:r w:rsidRPr="00F7143F">
      <w:rPr>
        <w:rFonts w:eastAsia="DengXian"/>
        <w:i/>
        <w:iCs/>
        <w:sz w:val="20"/>
        <w:szCs w:val="20"/>
        <w:lang w:eastAsia="zh-CN"/>
      </w:rPr>
      <w:t xml:space="preserve">Rubber - Elastomer Technology Association of Thailand </w:t>
    </w:r>
  </w:p>
  <w:p w14:paraId="41798B0D" w14:textId="2FEBA38D" w:rsidR="0032793C" w:rsidRDefault="00F7143F" w:rsidP="00F7143F">
    <w:pPr>
      <w:pStyle w:val="Header"/>
      <w:ind w:right="-46"/>
      <w:jc w:val="center"/>
      <w:rPr>
        <w:rFonts w:eastAsia="DengXian"/>
        <w:i/>
        <w:iCs/>
        <w:sz w:val="20"/>
        <w:szCs w:val="20"/>
        <w:lang w:eastAsia="zh-CN"/>
      </w:rPr>
    </w:pPr>
    <w:r w:rsidRPr="00F7143F">
      <w:rPr>
        <w:rFonts w:eastAsia="DengXian"/>
        <w:i/>
        <w:iCs/>
        <w:sz w:val="20"/>
        <w:szCs w:val="20"/>
        <w:lang w:eastAsia="zh-CN"/>
      </w:rPr>
      <w:t xml:space="preserve">International Conference </w:t>
    </w:r>
    <w:r>
      <w:rPr>
        <w:rFonts w:eastAsia="DengXian"/>
        <w:i/>
        <w:iCs/>
        <w:sz w:val="20"/>
        <w:szCs w:val="20"/>
        <w:lang w:eastAsia="zh-CN"/>
      </w:rPr>
      <w:t xml:space="preserve">(RETA-IC </w:t>
    </w:r>
    <w:r w:rsidRPr="00F7143F">
      <w:rPr>
        <w:rFonts w:eastAsia="DengXian"/>
        <w:i/>
        <w:iCs/>
        <w:sz w:val="20"/>
        <w:szCs w:val="20"/>
        <w:lang w:eastAsia="zh-CN"/>
      </w:rPr>
      <w:t>2026</w:t>
    </w:r>
    <w:r w:rsidR="0032793C" w:rsidRPr="0032793C">
      <w:rPr>
        <w:rFonts w:eastAsia="DengXian"/>
        <w:i/>
        <w:iCs/>
        <w:sz w:val="20"/>
        <w:szCs w:val="20"/>
        <w:lang w:eastAsia="zh-CN"/>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354C97"/>
    <w:multiLevelType w:val="hybridMultilevel"/>
    <w:tmpl w:val="27FC5932"/>
    <w:lvl w:ilvl="0" w:tplc="225A56E4">
      <w:start w:val="1"/>
      <w:numFmt w:val="decimal"/>
      <w:lvlText w:val="%1"/>
      <w:lvlJc w:val="left"/>
      <w:pPr>
        <w:ind w:left="540" w:hanging="420"/>
      </w:pPr>
      <w:rPr>
        <w:rFonts w:hint="eastAsia"/>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num w:numId="1" w16cid:durableId="930115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6E2"/>
    <w:rsid w:val="00080411"/>
    <w:rsid w:val="000B17E0"/>
    <w:rsid w:val="000B5CF6"/>
    <w:rsid w:val="000E59F4"/>
    <w:rsid w:val="001264D3"/>
    <w:rsid w:val="00193658"/>
    <w:rsid w:val="00202CA8"/>
    <w:rsid w:val="00241C1E"/>
    <w:rsid w:val="002B2F8D"/>
    <w:rsid w:val="002F396A"/>
    <w:rsid w:val="00306F85"/>
    <w:rsid w:val="0032793C"/>
    <w:rsid w:val="003842A9"/>
    <w:rsid w:val="004244B5"/>
    <w:rsid w:val="004A2506"/>
    <w:rsid w:val="004C5D5A"/>
    <w:rsid w:val="00516215"/>
    <w:rsid w:val="0052296E"/>
    <w:rsid w:val="006665FF"/>
    <w:rsid w:val="006B3DDD"/>
    <w:rsid w:val="00726140"/>
    <w:rsid w:val="00746EF9"/>
    <w:rsid w:val="0079150E"/>
    <w:rsid w:val="007A26B7"/>
    <w:rsid w:val="007B772B"/>
    <w:rsid w:val="007F0B72"/>
    <w:rsid w:val="008058B1"/>
    <w:rsid w:val="008343F2"/>
    <w:rsid w:val="008A3106"/>
    <w:rsid w:val="009471BA"/>
    <w:rsid w:val="00A36106"/>
    <w:rsid w:val="00A92503"/>
    <w:rsid w:val="00AF0E92"/>
    <w:rsid w:val="00B10063"/>
    <w:rsid w:val="00B673AC"/>
    <w:rsid w:val="00D32D31"/>
    <w:rsid w:val="00D70377"/>
    <w:rsid w:val="00D74B80"/>
    <w:rsid w:val="00D7660B"/>
    <w:rsid w:val="00E4125D"/>
    <w:rsid w:val="00EA66E2"/>
    <w:rsid w:val="00EB171D"/>
    <w:rsid w:val="00F06BAF"/>
    <w:rsid w:val="00F1565C"/>
    <w:rsid w:val="00F7143F"/>
    <w:rsid w:val="00FB646E"/>
    <w:rsid w:val="00FC5022"/>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3FE0DC"/>
  <w15:chartTrackingRefBased/>
  <w15:docId w15:val="{30F03963-0962-43D4-98E6-1EC2E7B59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B80"/>
    <w:pPr>
      <w:spacing w:after="200" w:line="276" w:lineRule="auto"/>
    </w:pPr>
    <w:rPr>
      <w:rFonts w:ascii="Calibri" w:eastAsiaTheme="minorEastAsia" w:hAnsi="Calibri"/>
      <w:kern w:val="0"/>
      <w:sz w:val="22"/>
      <w:szCs w:val="22"/>
      <w:lang w:val="en-AU" w:eastAsia="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4B80"/>
    <w:pPr>
      <w:widowControl w:val="0"/>
      <w:tabs>
        <w:tab w:val="center" w:pos="4252"/>
        <w:tab w:val="right" w:pos="8504"/>
      </w:tabs>
      <w:snapToGrid w:val="0"/>
      <w:spacing w:after="0" w:line="240" w:lineRule="auto"/>
      <w:jc w:val="both"/>
    </w:pPr>
    <w:rPr>
      <w:rFonts w:ascii="Times New Roman" w:eastAsia="MS Mincho" w:hAnsi="Times New Roman"/>
      <w:kern w:val="2"/>
      <w:sz w:val="24"/>
      <w:szCs w:val="24"/>
      <w:lang w:val="en-US" w:eastAsia="ja-JP"/>
    </w:rPr>
  </w:style>
  <w:style w:type="character" w:customStyle="1" w:styleId="HeaderChar">
    <w:name w:val="Header Char"/>
    <w:basedOn w:val="DefaultParagraphFont"/>
    <w:link w:val="Header"/>
    <w:uiPriority w:val="99"/>
    <w:rsid w:val="00D74B80"/>
  </w:style>
  <w:style w:type="paragraph" w:styleId="Footer">
    <w:name w:val="footer"/>
    <w:basedOn w:val="Normal"/>
    <w:link w:val="FooterChar"/>
    <w:uiPriority w:val="99"/>
    <w:unhideWhenUsed/>
    <w:rsid w:val="00D74B80"/>
    <w:pPr>
      <w:widowControl w:val="0"/>
      <w:tabs>
        <w:tab w:val="center" w:pos="4252"/>
        <w:tab w:val="right" w:pos="8504"/>
      </w:tabs>
      <w:snapToGrid w:val="0"/>
      <w:spacing w:after="0" w:line="240" w:lineRule="auto"/>
      <w:jc w:val="both"/>
    </w:pPr>
    <w:rPr>
      <w:rFonts w:ascii="Times New Roman" w:eastAsia="MS Mincho" w:hAnsi="Times New Roman"/>
      <w:kern w:val="2"/>
      <w:sz w:val="24"/>
      <w:szCs w:val="24"/>
      <w:lang w:val="en-US" w:eastAsia="ja-JP"/>
    </w:rPr>
  </w:style>
  <w:style w:type="character" w:customStyle="1" w:styleId="FooterChar">
    <w:name w:val="Footer Char"/>
    <w:basedOn w:val="DefaultParagraphFont"/>
    <w:link w:val="Footer"/>
    <w:uiPriority w:val="99"/>
    <w:rsid w:val="00D74B80"/>
  </w:style>
  <w:style w:type="character" w:customStyle="1" w:styleId="apple-converted-space">
    <w:name w:val="apple-converted-space"/>
    <w:basedOn w:val="DefaultParagraphFont"/>
    <w:rsid w:val="00FB646E"/>
  </w:style>
  <w:style w:type="character" w:customStyle="1" w:styleId="citationvolume">
    <w:name w:val="citation_volume"/>
    <w:basedOn w:val="DefaultParagraphFont"/>
    <w:rsid w:val="00FB646E"/>
  </w:style>
  <w:style w:type="paragraph" w:styleId="ListParagraph">
    <w:name w:val="List Paragraph"/>
    <w:basedOn w:val="Normal"/>
    <w:uiPriority w:val="34"/>
    <w:qFormat/>
    <w:rsid w:val="00FB646E"/>
    <w:pPr>
      <w:widowControl w:val="0"/>
      <w:spacing w:after="0" w:line="240" w:lineRule="auto"/>
      <w:ind w:leftChars="400" w:left="840"/>
      <w:jc w:val="both"/>
    </w:pPr>
    <w:rPr>
      <w:rFonts w:ascii="Century" w:eastAsia="MS Mincho" w:hAnsi="Century"/>
      <w:kern w:val="2"/>
      <w:sz w:val="21"/>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B9C54979B5044484453E3C3C9FB713" ma:contentTypeVersion="14" ma:contentTypeDescription="Create a new document." ma:contentTypeScope="" ma:versionID="1438d3f258e86682a33dc1e66a2afaed">
  <xsd:schema xmlns:xsd="http://www.w3.org/2001/XMLSchema" xmlns:xs="http://www.w3.org/2001/XMLSchema" xmlns:p="http://schemas.microsoft.com/office/2006/metadata/properties" xmlns:ns2="5650ce93-f9d0-458d-804a-e4fb390040cb" xmlns:ns3="3ae83f59-bd47-4ddd-a46a-aefb286b65ba" targetNamespace="http://schemas.microsoft.com/office/2006/metadata/properties" ma:root="true" ma:fieldsID="7650bfc962f1d8d2a6ea750cd4a98d12" ns2:_="" ns3:_="">
    <xsd:import namespace="5650ce93-f9d0-458d-804a-e4fb390040cb"/>
    <xsd:import namespace="3ae83f59-bd47-4ddd-a46a-aefb286b65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ce93-f9d0-458d-804a-e4fb39004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46ab3c0-9aa0-433c-9274-b865a251c8d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e83f59-bd47-4ddd-a46a-aefb286b65b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18e1763-eb9d-4085-a731-f1af65146e3b}" ma:internalName="TaxCatchAll" ma:showField="CatchAllData" ma:web="3ae83f59-bd47-4ddd-a46a-aefb286b65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ae83f59-bd47-4ddd-a46a-aefb286b65ba" xsi:nil="true"/>
    <lcf76f155ced4ddcb4097134ff3c332f xmlns="5650ce93-f9d0-458d-804a-e4fb390040c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1E18B-E433-4B34-85D7-B34E0BBEC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ce93-f9d0-458d-804a-e4fb390040cb"/>
    <ds:schemaRef ds:uri="3ae83f59-bd47-4ddd-a46a-aefb286b6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731FB9-2124-4BD3-BF8F-F6B850D05595}">
  <ds:schemaRefs>
    <ds:schemaRef ds:uri="http://schemas.microsoft.com/office/2006/metadata/properties"/>
    <ds:schemaRef ds:uri="http://schemas.microsoft.com/office/infopath/2007/PartnerControls"/>
    <ds:schemaRef ds:uri="3ae83f59-bd47-4ddd-a46a-aefb286b65ba"/>
    <ds:schemaRef ds:uri="5650ce93-f9d0-458d-804a-e4fb390040cb"/>
  </ds:schemaRefs>
</ds:datastoreItem>
</file>

<file path=customXml/itemProps3.xml><?xml version="1.0" encoding="utf-8"?>
<ds:datastoreItem xmlns:ds="http://schemas.openxmlformats.org/officeDocument/2006/customXml" ds:itemID="{758EA48E-D242-4E05-AD63-FDD257DBA1AF}">
  <ds:schemaRefs>
    <ds:schemaRef ds:uri="http://schemas.microsoft.com/sharepoint/v3/contenttype/forms"/>
  </ds:schemaRefs>
</ds:datastoreItem>
</file>

<file path=customXml/itemProps4.xml><?xml version="1.0" encoding="utf-8"?>
<ds:datastoreItem xmlns:ds="http://schemas.openxmlformats.org/officeDocument/2006/customXml" ds:itemID="{905DE901-2693-4E0B-896F-CED1D790E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Pages>
  <Words>430</Words>
  <Characters>2552</Characters>
  <Application>Microsoft Office Word</Application>
  <DocSecurity>0</DocSecurity>
  <Lines>283</Lines>
  <Paragraphs>298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Daisaku Kaneko</dc:creator>
  <cp:keywords/>
  <dc:description/>
  <cp:lastModifiedBy>Sutima Chatrabhuti</cp:lastModifiedBy>
  <cp:revision>6</cp:revision>
  <dcterms:created xsi:type="dcterms:W3CDTF">2026-02-09T08:25:00Z</dcterms:created>
  <dcterms:modified xsi:type="dcterms:W3CDTF">2026-02-09T14:35:00Z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ec873bf023707e7b77c4b9dde6d9ae700c5568f046691404b926e3ce56a0cf40</vt:lpwstr>
  </property>
  <property fmtid="{D5CDD505-2E9C-101B-9397-08002B2CF9AE}" pid="3" name="ContentTypeId">
    <vt:lpwstr>0x0101006BB9C54979B5044484453E3C3C9FB713</vt:lpwstr>
  </property>
</Properties>
</file>